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b/>
          <w:color w:val="000000"/>
        </w:rPr>
      </w:pPr>
      <w:r>
        <w:rPr>
          <w:b/>
          <w:color w:val="000000"/>
        </w:rPr>
        <w:t>LOUISIANA COMPLIANCE QUESTIONNAIRE</w:t>
      </w:r>
      <w:bookmarkStart w:id="0" w:name="_GoBack"/>
      <w:bookmarkEnd w:id="0"/>
      <w:r>
        <w:rPr>
          <w:b/>
          <w:color w:val="000000"/>
        </w:rPr>
        <w:br/>
        <w:t>(For Audit Engagements</w:t>
      </w:r>
      <w:r w:rsidR="0034038D">
        <w:rPr>
          <w:b/>
          <w:color w:val="000000"/>
        </w:rPr>
        <w:t xml:space="preserve"> of Quasi-Public </w:t>
      </w:r>
      <w:r w:rsidR="00EA1DF8">
        <w:rPr>
          <w:b/>
          <w:color w:val="000000"/>
        </w:rPr>
        <w:t>Agencies</w:t>
      </w:r>
      <w:r>
        <w:rPr>
          <w:b/>
          <w:color w:val="000000"/>
        </w:rPr>
        <w:t>)</w:t>
      </w:r>
    </w:p>
    <w:p w:rsidR="00BF6A65" w:rsidRDefault="00BF6A65"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b/>
          <w:color w:val="000000"/>
        </w:rPr>
      </w:pPr>
    </w:p>
    <w:p w:rsidR="00BF6A65" w:rsidRDefault="00BF6A65"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531CEE" w:rsidRDefault="00531CEE" w:rsidP="00531CEE">
      <w:r>
        <w:t xml:space="preserve">Attached is the Louisiana Compliance Questionnaire that is to be completed by you or your staff.  This questionnaire is a required part of a financial audit of Louisiana quasi-public agencies.  </w:t>
      </w:r>
      <w:r w:rsidR="000B5867">
        <w:t>T</w:t>
      </w:r>
      <w:r>
        <w:t>he</w:t>
      </w:r>
      <w:r w:rsidR="000B5867">
        <w:t xml:space="preserve"> completed and signed</w:t>
      </w:r>
      <w:r>
        <w:t xml:space="preserve"> questionnaire must be presented to and adopted by the governing body, if any, of your organization by means of a formal resolution in an open meeting.  </w:t>
      </w:r>
    </w:p>
    <w:p w:rsidR="00531CEE" w:rsidRDefault="00531CEE" w:rsidP="00531CEE">
      <w:pPr>
        <w:pStyle w:val="BodyText"/>
      </w:pPr>
      <w:r>
        <w:t xml:space="preserve">The completed </w:t>
      </w:r>
      <w:r w:rsidR="000B5867">
        <w:t xml:space="preserve">and signed </w:t>
      </w:r>
      <w:r>
        <w:t xml:space="preserve">questionnaire and a copy of the adoption instrument, if appropriate, </w:t>
      </w:r>
      <w:r w:rsidRPr="00EA1DF8">
        <w:rPr>
          <w:b/>
        </w:rPr>
        <w:t xml:space="preserve">must be given to the auditor at the beginning of the audit. </w:t>
      </w:r>
      <w:r>
        <w:t xml:space="preserve"> The auditor will, during the course of his</w:t>
      </w:r>
      <w:r w:rsidR="00971912">
        <w:t>/her</w:t>
      </w:r>
      <w:r>
        <w:t xml:space="preserve"> regular audit, test the accuracy of the responses in the questionnaire.  It is not necessary to return the questionnaire to </w:t>
      </w:r>
      <w:r w:rsidR="000B5867">
        <w:t xml:space="preserve">the Legislative Auditor’s </w:t>
      </w:r>
      <w:r>
        <w:t>office.</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Certain portions of the questionnaire may not be applicable to your organization.  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auditor during the course of his</w:t>
      </w:r>
      <w:r w:rsidR="00BF6A65">
        <w:rPr>
          <w:color w:val="000000"/>
        </w:rPr>
        <w:t>/her</w:t>
      </w:r>
      <w:r>
        <w:rPr>
          <w:color w:val="000000"/>
        </w:rPr>
        <w:t xml:space="preserve"> </w:t>
      </w:r>
      <w:r w:rsidR="000B5867">
        <w:rPr>
          <w:color w:val="000000"/>
        </w:rPr>
        <w:t>audit</w:t>
      </w:r>
      <w:r>
        <w:rPr>
          <w:color w:val="000000"/>
        </w:rPr>
        <w:t>. Please feel free to attach a further explanation of any representation.</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0" w:line="240" w:lineRule="exact"/>
        <w:ind w:left="4680"/>
        <w:jc w:val="both"/>
        <w:rPr>
          <w:color w:val="000000"/>
        </w:rPr>
      </w:pPr>
      <w:r>
        <w:rPr>
          <w:color w:val="000000"/>
        </w:rPr>
        <w:t>Sincerely,</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531CEE" w:rsidRDefault="007D1840" w:rsidP="00531CEE">
      <w:pPr>
        <w:pStyle w:val="BodyText2"/>
        <w:spacing w:before="0"/>
        <w:ind w:left="4680"/>
      </w:pPr>
      <w:r>
        <w:t>Michael J. Waguespack</w:t>
      </w:r>
      <w:r w:rsidR="00531CEE">
        <w:t>, CPA</w:t>
      </w:r>
      <w:r w:rsidDel="007D1840">
        <w:t xml:space="preserve"> </w:t>
      </w:r>
      <w:r w:rsidR="00531CEE">
        <w:br/>
        <w:t>Louisiana Legislative Auditor</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jc w:val="both"/>
        <w:rPr>
          <w:color w:val="000000"/>
        </w:rPr>
      </w:pP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Enclosure</w:t>
      </w:r>
    </w:p>
    <w:p w:rsidR="00531CEE" w:rsidRDefault="00531CEE">
      <w:pPr>
        <w:spacing w:before="0" w:after="200" w:line="276" w:lineRule="auto"/>
        <w:rPr>
          <w:b/>
          <w:color w:val="000000"/>
        </w:rPr>
      </w:pPr>
      <w:r>
        <w:rPr>
          <w:b/>
          <w:color w:val="000000"/>
        </w:rPr>
        <w:br w:type="page"/>
      </w:r>
    </w:p>
    <w:p w:rsidR="00531CEE" w:rsidRDefault="00531CEE" w:rsidP="00DE577B">
      <w:pPr>
        <w:jc w:val="center"/>
        <w:rPr>
          <w:color w:val="000000"/>
          <w:u w:val="single"/>
        </w:rPr>
      </w:pPr>
      <w:r>
        <w:rPr>
          <w:b/>
          <w:color w:val="000000"/>
        </w:rPr>
        <w:lastRenderedPageBreak/>
        <w:t>LOUISIANA COMPLIANCE QUESTIONNAIRE</w:t>
      </w:r>
      <w:r>
        <w:rPr>
          <w:b/>
          <w:color w:val="000000"/>
        </w:rPr>
        <w:br/>
        <w:t>(For Audit Engagements of Quasi-Public Agencies)</w:t>
      </w:r>
    </w:p>
    <w:p w:rsidR="00DE577B" w:rsidRDefault="00DE577B" w:rsidP="00DE577B">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DE577B" w:rsidRDefault="00DE577B" w:rsidP="00DE577B">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p>
    <w:p w:rsidR="00DE577B" w:rsidRDefault="00DE577B" w:rsidP="00DE577B">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CPA Firm Name)</w:t>
      </w:r>
    </w:p>
    <w:p w:rsidR="00DE577B" w:rsidRDefault="00DE577B" w:rsidP="00DE577B">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(CPA Firm Address)</w:t>
      </w:r>
    </w:p>
    <w:p w:rsidR="00DE577B" w:rsidRDefault="00DE577B" w:rsidP="00DE577B">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DE577B" w:rsidRDefault="00DE577B" w:rsidP="00DE577B"/>
    <w:p w:rsidR="00DE577B" w:rsidRDefault="00DE577B" w:rsidP="00DE577B">
      <w:r>
        <w:t xml:space="preserve">In connection with your audit of our financial statements as of </w:t>
      </w:r>
      <w:r>
        <w:rPr>
          <w:u w:val="single"/>
        </w:rPr>
        <w:t>____________________</w:t>
      </w:r>
      <w:r>
        <w:t xml:space="preserve"> and for </w:t>
      </w:r>
      <w:r>
        <w:rPr>
          <w:u w:val="single"/>
        </w:rPr>
        <w:t>_______________________________________________________________</w:t>
      </w:r>
      <w:r>
        <w:t xml:space="preserve"> (period of audit) for the purpose of expressing an opinion as to the fair presentation of our financial statements in accordance with accounting principles generally accepted in the United States of America, to assess our internal control structure as a part of your audit, and to review our compliance with applicable laws and regulations, we confirm, to the best of our knowledge and belief, the following representations.  These representations are based on the information available to us as of </w:t>
      </w:r>
      <w:r>
        <w:rPr>
          <w:u w:val="single"/>
        </w:rPr>
        <w:t>____________________________</w:t>
      </w:r>
      <w:r>
        <w:t xml:space="preserve">(date completed/date of the representations).  </w:t>
      </w:r>
    </w:p>
    <w:p w:rsidR="00DE577B" w:rsidRDefault="00DE577B"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b/>
          <w:color w:val="000000"/>
        </w:rPr>
      </w:pP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outlineLvl w:val="0"/>
        <w:rPr>
          <w:color w:val="000000"/>
        </w:rPr>
      </w:pPr>
      <w:r>
        <w:rPr>
          <w:b/>
          <w:color w:val="000000"/>
        </w:rPr>
        <w:t>PART I.</w:t>
      </w:r>
      <w:r>
        <w:rPr>
          <w:b/>
          <w:color w:val="000000"/>
        </w:rPr>
        <w:tab/>
      </w:r>
      <w:r>
        <w:rPr>
          <w:b/>
          <w:color w:val="000000"/>
        </w:rPr>
        <w:tab/>
      </w:r>
      <w:r w:rsidR="00653F2C">
        <w:rPr>
          <w:b/>
          <w:color w:val="000000"/>
        </w:rPr>
        <w:t>Agency Profile</w:t>
      </w:r>
    </w:p>
    <w:p w:rsidR="00531CEE" w:rsidRDefault="00531CEE" w:rsidP="00531CEE">
      <w:pPr>
        <w:pStyle w:val="SingleText"/>
      </w:pPr>
      <w:r>
        <w:t>1.  Name and address of the organization.</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31CEE" w:rsidRDefault="00531CEE" w:rsidP="00531CEE">
      <w:pPr>
        <w:pStyle w:val="SingleText"/>
      </w:pPr>
      <w:r>
        <w:t xml:space="preserve">2.  List names, addresses, and telephone numbers of entity officials. Include elected/appointed members of the governing board, chief executive and fiscal officer, and legal counsel. </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31CEE" w:rsidRDefault="00531CEE" w:rsidP="00531CEE">
      <w:pPr>
        <w:pStyle w:val="SingleText"/>
      </w:pPr>
      <w:r>
        <w:t>3.  Period of time covered by this questionnaire.</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31CEE" w:rsidRDefault="00531CEE" w:rsidP="00531CEE">
      <w:pPr>
        <w:pStyle w:val="SingleText"/>
      </w:pPr>
      <w:r>
        <w:t>4.  The entity has been organized under the following provisions of the Louisiana Revised Statute(s) (R.S.) and, if applicable, local resolutions/ordinances.</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531CEE" w:rsidRDefault="00531CEE" w:rsidP="00531CEE">
      <w:pPr>
        <w:pStyle w:val="SingleText"/>
      </w:pPr>
      <w:r>
        <w:t>5.  Briefly describe the public services provided.</w:t>
      </w:r>
    </w:p>
    <w:p w:rsidR="00531CEE" w:rsidRDefault="00531CEE" w:rsidP="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653F2C" w:rsidRDefault="00531CEE" w:rsidP="00531CEE">
      <w:pPr>
        <w:pStyle w:val="SingleText"/>
      </w:pPr>
      <w:r>
        <w:t>6.  Expiration date of current elected/appointed officials' terms.</w:t>
      </w:r>
    </w:p>
    <w:p w:rsidR="00653F2C" w:rsidRDefault="00653F2C" w:rsidP="00531CEE">
      <w:pPr>
        <w:pStyle w:val="SingleText"/>
      </w:pPr>
    </w:p>
    <w:p w:rsidR="00653F2C" w:rsidRDefault="00653F2C" w:rsidP="00531CEE">
      <w:pPr>
        <w:pStyle w:val="SingleText"/>
      </w:pPr>
    </w:p>
    <w:p w:rsidR="00531CEE" w:rsidRDefault="00531CEE" w:rsidP="00531CEE">
      <w:pPr>
        <w:pStyle w:val="SingleText"/>
      </w:pPr>
      <w:r>
        <w:rPr>
          <w:b/>
        </w:rPr>
        <w:t>Part II.</w:t>
      </w:r>
      <w:r>
        <w:rPr>
          <w:b/>
        </w:rPr>
        <w:tab/>
      </w:r>
      <w:r>
        <w:rPr>
          <w:b/>
        </w:rPr>
        <w:tab/>
        <w:t>Federal, State, and Local Awards</w:t>
      </w:r>
    </w:p>
    <w:p w:rsidR="00531CEE" w:rsidRDefault="00531CEE" w:rsidP="00531CEE">
      <w:r>
        <w:t>7.  We have detailed for you the amount of federal, state and local award expenditures for the fiscal year, by grant and grant year.</w:t>
      </w:r>
    </w:p>
    <w:p w:rsidR="00531CEE" w:rsidRDefault="00531CEE" w:rsidP="00531CEE">
      <w:r>
        <w:tab/>
      </w:r>
      <w:r>
        <w:tab/>
      </w:r>
      <w:r>
        <w:tab/>
      </w:r>
      <w:r>
        <w:tab/>
      </w:r>
      <w:r>
        <w:tab/>
      </w:r>
      <w:r>
        <w:tab/>
      </w:r>
      <w:r>
        <w:tab/>
      </w:r>
      <w:r>
        <w:tab/>
      </w:r>
      <w:r>
        <w:tab/>
        <w:t xml:space="preserve">Yes </w:t>
      </w:r>
      <w:proofErr w:type="gramStart"/>
      <w:r>
        <w:t>[  ]</w:t>
      </w:r>
      <w:proofErr w:type="gramEnd"/>
      <w:r>
        <w:t xml:space="preserve">   No [  ]</w:t>
      </w:r>
      <w:r w:rsidR="006207DD">
        <w:t xml:space="preserve">  N/A [  ]</w:t>
      </w:r>
    </w:p>
    <w:p w:rsidR="00531CEE" w:rsidRDefault="00531CEE" w:rsidP="00531CEE">
      <w:r>
        <w:t>8.  All transactions relating to federal grants have been properly recorded within our accounting records and reported to the appropriate federal grantor officials.</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 w:rsidR="00653F2C" w:rsidRDefault="00653F2C" w:rsidP="00531CEE"/>
    <w:p w:rsidR="00531CEE" w:rsidRDefault="00531CEE" w:rsidP="00531CEE">
      <w:r>
        <w:lastRenderedPageBreak/>
        <w:t>9.  All transactions relating to state grants have been properly recorded within our accounting records and reported to the state grantor officials.</w:t>
      </w:r>
    </w:p>
    <w:p w:rsidR="006207DD" w:rsidRDefault="00531CEE" w:rsidP="006207DD">
      <w:r>
        <w:tab/>
      </w:r>
      <w:r>
        <w:tab/>
      </w:r>
      <w:r>
        <w:tab/>
      </w:r>
      <w:r>
        <w:tab/>
      </w:r>
      <w:r>
        <w:tab/>
      </w:r>
      <w:r>
        <w:tab/>
      </w:r>
      <w:r>
        <w:tab/>
      </w:r>
      <w:r>
        <w:tab/>
      </w:r>
      <w:r w:rsidR="006207DD">
        <w:tab/>
      </w:r>
      <w:r w:rsidR="006207DD">
        <w:t xml:space="preserve">Yes </w:t>
      </w:r>
      <w:proofErr w:type="gramStart"/>
      <w:r w:rsidR="006207DD">
        <w:t>[  ]</w:t>
      </w:r>
      <w:proofErr w:type="gramEnd"/>
      <w:r w:rsidR="006207DD">
        <w:t xml:space="preserve">   No [  ]  N/A [  ]</w:t>
      </w:r>
    </w:p>
    <w:p w:rsidR="00531CEE" w:rsidRDefault="00531CEE" w:rsidP="00531CEE">
      <w:r>
        <w:t>10.  All transactions relating to local grants have been properly recorded within our accounting records and reported to the appropriate local grantor officials.</w:t>
      </w:r>
    </w:p>
    <w:p w:rsidR="006207DD" w:rsidRDefault="00531CEE" w:rsidP="006207DD">
      <w:r>
        <w:tab/>
      </w:r>
      <w:r>
        <w:tab/>
      </w:r>
      <w:r>
        <w:tab/>
      </w:r>
      <w:r>
        <w:tab/>
      </w:r>
      <w:r>
        <w:tab/>
      </w:r>
      <w:r>
        <w:tab/>
      </w:r>
      <w:r>
        <w:tab/>
      </w:r>
      <w:r>
        <w:tab/>
      </w:r>
      <w:r w:rsidR="006207DD">
        <w:tab/>
      </w:r>
      <w:r w:rsidR="006207DD">
        <w:t xml:space="preserve">Yes </w:t>
      </w:r>
      <w:proofErr w:type="gramStart"/>
      <w:r w:rsidR="006207DD">
        <w:t>[  ]</w:t>
      </w:r>
      <w:proofErr w:type="gramEnd"/>
      <w:r w:rsidR="006207DD">
        <w:t xml:space="preserve">   No [  ]  N/A [  ]</w:t>
      </w:r>
    </w:p>
    <w:p w:rsidR="00531CEE" w:rsidRDefault="00531CEE" w:rsidP="00531CEE"/>
    <w:p w:rsidR="00531CEE" w:rsidRDefault="00531CEE" w:rsidP="00531CEE">
      <w:r>
        <w:t>11.  The reports filed with federal agencies are properly supported by books of original entry and supporting documentation.</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 w:rsidR="00531CEE" w:rsidRDefault="00531CEE" w:rsidP="00531CEE">
      <w:r>
        <w:t>12.  The reports filed with state agencies are properly supported by books of original entry and supporting documentation.</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 w:rsidR="00531CEE" w:rsidRDefault="00531CEE" w:rsidP="00531CEE">
      <w:r>
        <w:t>13.  The reports filed with local agencies are properly supported by books of original entry and supporting documentation.</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6207DD" w:rsidRDefault="006207DD" w:rsidP="00531CEE">
      <w:pPr>
        <w:pStyle w:val="BodyText"/>
      </w:pPr>
    </w:p>
    <w:p w:rsidR="00531CEE" w:rsidRDefault="00531CEE" w:rsidP="00531CEE">
      <w:pPr>
        <w:pStyle w:val="BodyText"/>
      </w:pPr>
      <w:r>
        <w:t xml:space="preserve">14.  We have complied with all applicable compliance requirements of all federal programs we administer, </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Pr>
        <w:jc w:val="both"/>
      </w:pPr>
    </w:p>
    <w:p w:rsidR="00531CEE" w:rsidRDefault="00531CEE" w:rsidP="00531CEE">
      <w:pPr>
        <w:pStyle w:val="BodyText"/>
      </w:pPr>
      <w:r>
        <w:t>15.  We have complied with all applicable specific requirements of all state programs we administer, to include matters contained in the grant awards.</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Pr>
        <w:jc w:val="both"/>
      </w:pPr>
    </w:p>
    <w:p w:rsidR="00531CEE" w:rsidRDefault="00531CEE" w:rsidP="00531CEE">
      <w:pPr>
        <w:pStyle w:val="BodyText"/>
      </w:pPr>
      <w:r>
        <w:t>16.  We have complied with all applicable specific requirements of all local programs we administer, to include matters contained in the grant awards.</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Pr>
        <w:jc w:val="both"/>
      </w:pPr>
    </w:p>
    <w:p w:rsidR="00531CEE" w:rsidRDefault="00531CEE" w:rsidP="00531CEE">
      <w:pPr>
        <w:jc w:val="both"/>
      </w:pPr>
      <w:r>
        <w:t>17.  We have provided you with all communications from grantors concerning noncompliance with or deficiencies in administering grant programs.</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653F2C" w:rsidRDefault="00653F2C" w:rsidP="00531CEE">
      <w:pPr>
        <w:jc w:val="both"/>
        <w:rPr>
          <w:b/>
        </w:rPr>
      </w:pPr>
    </w:p>
    <w:p w:rsidR="00531CEE" w:rsidRDefault="00531CEE" w:rsidP="00531CEE">
      <w:pPr>
        <w:outlineLvl w:val="0"/>
      </w:pPr>
      <w:r>
        <w:rPr>
          <w:b/>
        </w:rPr>
        <w:t>Part III.</w:t>
      </w:r>
      <w:r>
        <w:rPr>
          <w:b/>
        </w:rPr>
        <w:tab/>
      </w:r>
      <w:r>
        <w:rPr>
          <w:b/>
        </w:rPr>
        <w:tab/>
        <w:t>Public Records</w:t>
      </w:r>
    </w:p>
    <w:p w:rsidR="00531CEE" w:rsidRDefault="00531CEE" w:rsidP="00531CEE">
      <w:r>
        <w:t>18.  We are familiar with the Public Records Act and have made available to the public those records as required by R.S. 44:33.</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653F2C" w:rsidRDefault="00653F2C" w:rsidP="00531CEE"/>
    <w:p w:rsidR="00531CEE" w:rsidRDefault="00531CEE" w:rsidP="00531CEE">
      <w:pPr>
        <w:outlineLvl w:val="0"/>
      </w:pPr>
      <w:r>
        <w:rPr>
          <w:b/>
        </w:rPr>
        <w:t>Part IV.</w:t>
      </w:r>
      <w:r>
        <w:rPr>
          <w:b/>
        </w:rPr>
        <w:tab/>
      </w:r>
      <w:r>
        <w:rPr>
          <w:b/>
        </w:rPr>
        <w:tab/>
        <w:t>Open Meetings</w:t>
      </w:r>
    </w:p>
    <w:p w:rsidR="00531CEE" w:rsidRPr="009C1646" w:rsidRDefault="00531CEE" w:rsidP="00531CEE">
      <w:pPr>
        <w:rPr>
          <w:b/>
        </w:rPr>
      </w:pPr>
      <w:r>
        <w:lastRenderedPageBreak/>
        <w:t xml:space="preserve">19.  Our meetings, as they relate to public funds, have been posted as an open meeting as required by R.S. 42:11 through 42:28 (the open meetings law).  </w:t>
      </w:r>
      <w:r w:rsidRPr="009C1646">
        <w:rPr>
          <w:b/>
        </w:rPr>
        <w:t>Note:  Please refer to Attorney General Opinion No. 13-0043 and the guidance in the publication “</w:t>
      </w:r>
      <w:hyperlink r:id="rId4" w:history="1">
        <w:r w:rsidRPr="0057169B">
          <w:rPr>
            <w:rStyle w:val="Hyperlink"/>
            <w:b/>
          </w:rPr>
          <w:t>Open Meeting FAQs</w:t>
        </w:r>
      </w:hyperlink>
      <w:r w:rsidRPr="009C1646">
        <w:rPr>
          <w:b/>
        </w:rPr>
        <w:t>,” available on the Legislative Auditor’s website</w:t>
      </w:r>
      <w:r w:rsidR="0057169B">
        <w:rPr>
          <w:b/>
        </w:rPr>
        <w:t xml:space="preserve"> </w:t>
      </w:r>
      <w:r w:rsidRPr="009C1646">
        <w:rPr>
          <w:b/>
        </w:rPr>
        <w:t xml:space="preserve">to determine whether a non-profit agency is subject to the open meetings law.   </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653F2C" w:rsidRDefault="00653F2C" w:rsidP="00531CEE"/>
    <w:p w:rsidR="00531CEE" w:rsidRDefault="00531CEE" w:rsidP="00531CEE">
      <w:pPr>
        <w:outlineLvl w:val="0"/>
      </w:pPr>
      <w:r>
        <w:rPr>
          <w:b/>
        </w:rPr>
        <w:t>Part V.</w:t>
      </w:r>
      <w:r>
        <w:rPr>
          <w:b/>
        </w:rPr>
        <w:tab/>
      </w:r>
      <w:r>
        <w:rPr>
          <w:b/>
        </w:rPr>
        <w:tab/>
        <w:t>Budget</w:t>
      </w:r>
    </w:p>
    <w:p w:rsidR="00531CEE" w:rsidRDefault="00531CEE" w:rsidP="00531CEE">
      <w:pPr>
        <w:rPr>
          <w:b/>
        </w:rPr>
      </w:pPr>
      <w:r>
        <w:t>20.  For each federal grant, we have filed with the appropriate grantor agency a comprehensive budget for those grants that included the purpose and duration.</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 w:rsidR="00531CEE" w:rsidRDefault="00531CEE" w:rsidP="00531CEE">
      <w:pPr>
        <w:rPr>
          <w:b/>
        </w:rPr>
      </w:pPr>
      <w:r>
        <w:t>21.  For each grant received from the state, we have filed with the appropriate grantor agency a comprehensive budget for those grants that included the purpose, duration, specific goals and objectives, and measures of performance.</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Default="00531CEE" w:rsidP="00531CEE"/>
    <w:p w:rsidR="00531CEE" w:rsidRDefault="00531CEE" w:rsidP="00531CEE">
      <w:pPr>
        <w:rPr>
          <w:b/>
        </w:rPr>
      </w:pPr>
      <w:r>
        <w:t>22.  For each local grant, we have filed with the appropriate grantor agency a comprehensive budget for those grants that included the purpose and duration.</w:t>
      </w:r>
    </w:p>
    <w:p w:rsidR="006207DD" w:rsidRDefault="00531CEE" w:rsidP="006207DD">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531CEE" w:rsidRPr="002262B0" w:rsidRDefault="00531CEE" w:rsidP="00531CEE">
      <w:pPr>
        <w:rPr>
          <w:b/>
        </w:rPr>
      </w:pPr>
      <w:r w:rsidRPr="002262B0">
        <w:rPr>
          <w:b/>
        </w:rPr>
        <w:t>Part VI.</w:t>
      </w:r>
      <w:r w:rsidRPr="002262B0">
        <w:rPr>
          <w:b/>
        </w:rPr>
        <w:tab/>
      </w:r>
      <w:r w:rsidRPr="002262B0">
        <w:rPr>
          <w:b/>
        </w:rPr>
        <w:tab/>
        <w:t>Reporting</w:t>
      </w:r>
    </w:p>
    <w:p w:rsidR="006207DD" w:rsidRDefault="00F0720B" w:rsidP="006207DD">
      <w:r>
        <w:t>23.  We have had our financial statements audited in a timely manner in accordance with R.S. 24:513.</w:t>
      </w:r>
      <w:r>
        <w:br/>
      </w:r>
      <w:r>
        <w:tab/>
      </w:r>
      <w:r>
        <w:tab/>
      </w:r>
      <w:r>
        <w:tab/>
      </w:r>
      <w:r>
        <w:tab/>
      </w:r>
      <w:r>
        <w:tab/>
      </w:r>
      <w:r>
        <w:tab/>
      </w:r>
      <w:r>
        <w:tab/>
      </w:r>
      <w:r>
        <w:tab/>
      </w:r>
      <w:r>
        <w:tab/>
      </w:r>
      <w:r w:rsidR="006207DD">
        <w:t xml:space="preserve">Yes </w:t>
      </w:r>
      <w:proofErr w:type="gramStart"/>
      <w:r w:rsidR="006207DD">
        <w:t>[  ]</w:t>
      </w:r>
      <w:proofErr w:type="gramEnd"/>
      <w:r w:rsidR="006207DD">
        <w:t xml:space="preserve">   No [  ]  N/A [  ]</w:t>
      </w:r>
    </w:p>
    <w:p w:rsidR="00F0720B" w:rsidRDefault="00F0720B" w:rsidP="00F0720B"/>
    <w:p w:rsidR="00F0720B" w:rsidRDefault="00F0720B" w:rsidP="00F0720B">
      <w:r>
        <w:t>24.  We did not enter into any contracts that utilized state funds as defined in R.S. 39:72.1 A. (2); and that were subject to the public bid law (R.S. 38:2211, et seq.), while the agency was not in compliance with R.S. 24:513 (the audit law).</w:t>
      </w:r>
    </w:p>
    <w:p w:rsidR="006207DD" w:rsidRDefault="006207DD" w:rsidP="006207DD">
      <w:pPr>
        <w:ind w:left="5760" w:firstLine="720"/>
      </w:pPr>
      <w:r>
        <w:t xml:space="preserve">Yes </w:t>
      </w:r>
      <w:proofErr w:type="gramStart"/>
      <w:r>
        <w:t>[  ]</w:t>
      </w:r>
      <w:proofErr w:type="gramEnd"/>
      <w:r>
        <w:t xml:space="preserve">   No [  ]  N/A [  ]</w:t>
      </w:r>
    </w:p>
    <w:p w:rsidR="00F0720B" w:rsidRDefault="00F0720B" w:rsidP="006207DD">
      <w:pPr>
        <w:ind w:left="5760" w:firstLine="720"/>
      </w:pPr>
    </w:p>
    <w:p w:rsidR="00531CEE" w:rsidRDefault="00F0720B" w:rsidP="00531CEE">
      <w:r>
        <w:t>25</w:t>
      </w:r>
      <w:r w:rsidR="00531CEE">
        <w:t>.  We have complied with R.S. 24:513 A. (3) regarding disclosure of compensation, reimbursements, benefits and other payments to the agency head, political subdivision head, or chief executive officer.</w:t>
      </w:r>
    </w:p>
    <w:p w:rsidR="006207DD" w:rsidRDefault="006207DD" w:rsidP="006207DD">
      <w:pPr>
        <w:ind w:left="5760" w:firstLine="720"/>
      </w:pPr>
      <w:r>
        <w:t xml:space="preserve">Yes </w:t>
      </w:r>
      <w:proofErr w:type="gramStart"/>
      <w:r>
        <w:t>[  ]</w:t>
      </w:r>
      <w:proofErr w:type="gramEnd"/>
      <w:r>
        <w:t xml:space="preserve">   No [  ]  N/A [  ]</w:t>
      </w:r>
    </w:p>
    <w:p w:rsidR="006207DD" w:rsidRDefault="006207DD" w:rsidP="006207DD">
      <w:pPr>
        <w:ind w:left="5760" w:firstLine="720"/>
      </w:pPr>
    </w:p>
    <w:p w:rsidR="00225F11" w:rsidRDefault="00225F11" w:rsidP="006207DD">
      <w:r>
        <w:t>26.  We have complied with R.S. 24:515.2 regarding reporting of pre- and post- adjudication court costs, fines and fees assessed or imposed; the amounts collected; the amounts outstanding; the amounts retained; the amounts disbursed, and the amounts received from disbursements</w:t>
      </w:r>
      <w:r w:rsidR="00652A32">
        <w:t>.</w:t>
      </w:r>
    </w:p>
    <w:p w:rsidR="006207DD" w:rsidRDefault="006207DD" w:rsidP="006207DD">
      <w:pPr>
        <w:ind w:left="5760" w:firstLine="720"/>
      </w:pPr>
      <w:r>
        <w:t xml:space="preserve">Yes </w:t>
      </w:r>
      <w:proofErr w:type="gramStart"/>
      <w:r>
        <w:t>[  ]</w:t>
      </w:r>
      <w:proofErr w:type="gramEnd"/>
      <w:r>
        <w:t xml:space="preserve">   No [  ]  N/A [  ]</w:t>
      </w:r>
    </w:p>
    <w:p w:rsidR="00225F11" w:rsidRDefault="00225F11" w:rsidP="00225F11">
      <w:pPr>
        <w:ind w:left="6480" w:firstLine="720"/>
      </w:pPr>
    </w:p>
    <w:p w:rsidR="00653F2C" w:rsidRDefault="00653F2C" w:rsidP="00653F2C">
      <w:r>
        <w:t xml:space="preserve">The previous responses have been made to the best of our belief and knowledge.  We have disclosed to you all known noncompliance of the foregoing laws and regulations, as well as any contradictions to the foregoing representations.  We have made available to you documentation relating to the foregoing laws and regulations.  </w:t>
      </w:r>
    </w:p>
    <w:p w:rsidR="00653F2C" w:rsidRDefault="00653F2C" w:rsidP="00653F2C">
      <w:r>
        <w:lastRenderedPageBreak/>
        <w:t>We have provided you with any communications from regulatory agencies or other sources concerning any possible noncompliance with the foregoing laws and regulations, including any communications received between the end of the period under examination and the issuance of this report.  We acknowledge our re</w:t>
      </w:r>
      <w:r w:rsidR="00971912">
        <w:t xml:space="preserve">sponsibility to disclose to you, the Legislative Auditor, and the applicable state grantor agency/agencies </w:t>
      </w:r>
      <w:r>
        <w:t>any known noncompliance that may occur subsequent to the issuance of your report.</w:t>
      </w:r>
    </w:p>
    <w:p w:rsidR="00653F2C" w:rsidRDefault="00653F2C" w:rsidP="00653F2C">
      <w:r>
        <w:rPr>
          <w:u w:val="single"/>
        </w:rPr>
        <w:t>_______________________________________________</w:t>
      </w:r>
      <w:r>
        <w:t>Secretary</w:t>
      </w:r>
      <w:r>
        <w:rPr>
          <w:u w:val="single"/>
        </w:rPr>
        <w:t>_______________________</w:t>
      </w:r>
      <w:r>
        <w:t>Date</w:t>
      </w:r>
    </w:p>
    <w:p w:rsidR="00653F2C" w:rsidRDefault="00653F2C" w:rsidP="00653F2C">
      <w:r>
        <w:rPr>
          <w:u w:val="single"/>
        </w:rPr>
        <w:t>_______________________________________________</w:t>
      </w:r>
      <w:r>
        <w:t>Treasurer</w:t>
      </w:r>
      <w:r>
        <w:rPr>
          <w:u w:val="single"/>
        </w:rPr>
        <w:t>_______________________</w:t>
      </w:r>
      <w:r>
        <w:t>Date</w:t>
      </w:r>
    </w:p>
    <w:p w:rsidR="00653F2C" w:rsidRDefault="00653F2C" w:rsidP="00653F2C">
      <w:r>
        <w:rPr>
          <w:u w:val="single"/>
        </w:rPr>
        <w:t>_______________________________________________</w:t>
      </w:r>
      <w:r>
        <w:t>President</w:t>
      </w:r>
      <w:r>
        <w:rPr>
          <w:u w:val="single"/>
        </w:rPr>
        <w:t>_______________________</w:t>
      </w:r>
      <w:r>
        <w:t>Date</w:t>
      </w:r>
    </w:p>
    <w:p w:rsidR="004C5E67" w:rsidRDefault="004C5E67" w:rsidP="00531CEE"/>
    <w:sectPr w:rsidR="004C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EE"/>
    <w:rsid w:val="000B1EC7"/>
    <w:rsid w:val="000B5867"/>
    <w:rsid w:val="00225F11"/>
    <w:rsid w:val="0034038D"/>
    <w:rsid w:val="003C4ACF"/>
    <w:rsid w:val="00463C6D"/>
    <w:rsid w:val="004B48EB"/>
    <w:rsid w:val="004C5E67"/>
    <w:rsid w:val="00531CEE"/>
    <w:rsid w:val="0057169B"/>
    <w:rsid w:val="005B64C5"/>
    <w:rsid w:val="005C47FC"/>
    <w:rsid w:val="006207DD"/>
    <w:rsid w:val="00652A32"/>
    <w:rsid w:val="00653F2C"/>
    <w:rsid w:val="006D4726"/>
    <w:rsid w:val="007D1840"/>
    <w:rsid w:val="00966296"/>
    <w:rsid w:val="00971912"/>
    <w:rsid w:val="00A85809"/>
    <w:rsid w:val="00BF6A65"/>
    <w:rsid w:val="00D95BBA"/>
    <w:rsid w:val="00DE577B"/>
    <w:rsid w:val="00E93B40"/>
    <w:rsid w:val="00EA1DF8"/>
    <w:rsid w:val="00F0720B"/>
    <w:rsid w:val="00FB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A46A"/>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CEE"/>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semiHidden/>
    <w:rsid w:val="00531CEE"/>
    <w:rPr>
      <w:rFonts w:ascii="Arial" w:eastAsia="Times New Roman" w:hAnsi="Arial" w:cs="Times New Roman"/>
      <w:color w:val="000000"/>
      <w:sz w:val="20"/>
      <w:szCs w:val="20"/>
    </w:rPr>
  </w:style>
  <w:style w:type="paragraph" w:styleId="BodyText2">
    <w:name w:val="Body Text 2"/>
    <w:basedOn w:val="Normal"/>
    <w:link w:val="BodyText2Char"/>
    <w:semiHidden/>
    <w:unhideWhenUsed/>
    <w:rsid w:val="00531CEE"/>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semiHidden/>
    <w:rsid w:val="00531CEE"/>
    <w:rPr>
      <w:rFonts w:ascii="Arial" w:eastAsia="Times New Roman" w:hAnsi="Arial" w:cs="Times New Roman"/>
      <w:color w:val="000000"/>
      <w:sz w:val="20"/>
      <w:szCs w:val="20"/>
    </w:rPr>
  </w:style>
  <w:style w:type="character" w:styleId="Hyperlink">
    <w:name w:val="Hyperlink"/>
    <w:rsid w:val="00531CEE"/>
    <w:rPr>
      <w:color w:val="0000FF"/>
      <w:u w:val="single"/>
    </w:rPr>
  </w:style>
  <w:style w:type="paragraph" w:customStyle="1" w:styleId="SingleText">
    <w:name w:val="Single Text"/>
    <w:basedOn w:val="Normal"/>
    <w:rsid w:val="00531CEE"/>
    <w:pPr>
      <w:spacing w:before="0" w:after="0"/>
    </w:pPr>
  </w:style>
  <w:style w:type="paragraph" w:styleId="BalloonText">
    <w:name w:val="Balloon Text"/>
    <w:basedOn w:val="Normal"/>
    <w:link w:val="BalloonTextChar"/>
    <w:uiPriority w:val="99"/>
    <w:semiHidden/>
    <w:unhideWhenUsed/>
    <w:rsid w:val="00F072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0369">
      <w:bodyDiv w:val="1"/>
      <w:marLeft w:val="0"/>
      <w:marRight w:val="0"/>
      <w:marTop w:val="0"/>
      <w:marBottom w:val="0"/>
      <w:divBdr>
        <w:top w:val="none" w:sz="0" w:space="0" w:color="auto"/>
        <w:left w:val="none" w:sz="0" w:space="0" w:color="auto"/>
        <w:bottom w:val="none" w:sz="0" w:space="0" w:color="auto"/>
        <w:right w:val="none" w:sz="0" w:space="0" w:color="auto"/>
      </w:divBdr>
    </w:div>
    <w:div w:id="1017391546">
      <w:bodyDiv w:val="1"/>
      <w:marLeft w:val="0"/>
      <w:marRight w:val="0"/>
      <w:marTop w:val="0"/>
      <w:marBottom w:val="0"/>
      <w:divBdr>
        <w:top w:val="none" w:sz="0" w:space="0" w:color="auto"/>
        <w:left w:val="none" w:sz="0" w:space="0" w:color="auto"/>
        <w:bottom w:val="none" w:sz="0" w:space="0" w:color="auto"/>
        <w:right w:val="none" w:sz="0" w:space="0" w:color="auto"/>
      </w:divBdr>
    </w:div>
    <w:div w:id="20609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la.state.la.us/llala.nsf/BAADB2991272084786257AB8006EE827/$FILE/Open%20Meetings%20Law%20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5</cp:revision>
  <dcterms:created xsi:type="dcterms:W3CDTF">2021-06-22T19:32:00Z</dcterms:created>
  <dcterms:modified xsi:type="dcterms:W3CDTF">2021-06-24T13:37:00Z</dcterms:modified>
</cp:coreProperties>
</file>